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AD" w:rsidRPr="007E5FD3" w:rsidRDefault="002D19AD" w:rsidP="004337F1">
      <w:pPr>
        <w:rPr>
          <w:b/>
          <w:bCs/>
          <w:sz w:val="20"/>
          <w:szCs w:val="20"/>
        </w:rPr>
      </w:pPr>
      <w:bookmarkStart w:id="0" w:name="_GoBack"/>
      <w:bookmarkEnd w:id="0"/>
    </w:p>
    <w:p w:rsidR="006A06FD" w:rsidRPr="007E5FD3" w:rsidRDefault="006A06FD" w:rsidP="00357574">
      <w:pPr>
        <w:jc w:val="center"/>
        <w:rPr>
          <w:b/>
          <w:bCs/>
          <w:sz w:val="20"/>
          <w:szCs w:val="20"/>
        </w:rPr>
      </w:pPr>
      <w:r w:rsidRPr="007E5FD3">
        <w:rPr>
          <w:b/>
          <w:bCs/>
          <w:sz w:val="20"/>
          <w:szCs w:val="20"/>
        </w:rPr>
        <w:t>The Village at Izatys Association, Inc.</w:t>
      </w:r>
    </w:p>
    <w:p w:rsidR="006A06FD" w:rsidRPr="007E5FD3" w:rsidRDefault="006A06FD" w:rsidP="00357574">
      <w:pPr>
        <w:pStyle w:val="Heading1"/>
        <w:rPr>
          <w:sz w:val="20"/>
          <w:szCs w:val="20"/>
        </w:rPr>
      </w:pPr>
      <w:r w:rsidRPr="007E5FD3">
        <w:rPr>
          <w:sz w:val="20"/>
          <w:szCs w:val="20"/>
        </w:rPr>
        <w:t>Board of Directors Meeting</w:t>
      </w:r>
    </w:p>
    <w:p w:rsidR="00E9315A" w:rsidRPr="007E5FD3" w:rsidRDefault="006277B8" w:rsidP="00357574">
      <w:pPr>
        <w:jc w:val="center"/>
        <w:rPr>
          <w:sz w:val="20"/>
          <w:szCs w:val="20"/>
        </w:rPr>
      </w:pPr>
      <w:r>
        <w:rPr>
          <w:sz w:val="20"/>
          <w:szCs w:val="20"/>
        </w:rPr>
        <w:t>9</w:t>
      </w:r>
      <w:r w:rsidR="00567E2F">
        <w:rPr>
          <w:sz w:val="20"/>
          <w:szCs w:val="20"/>
        </w:rPr>
        <w:t xml:space="preserve">:00 </w:t>
      </w:r>
      <w:r>
        <w:rPr>
          <w:sz w:val="20"/>
          <w:szCs w:val="20"/>
        </w:rPr>
        <w:t>A</w:t>
      </w:r>
      <w:r w:rsidR="00567E2F">
        <w:rPr>
          <w:sz w:val="20"/>
          <w:szCs w:val="20"/>
        </w:rPr>
        <w:t>.M</w:t>
      </w:r>
      <w:r w:rsidR="00357574">
        <w:rPr>
          <w:sz w:val="20"/>
          <w:szCs w:val="20"/>
        </w:rPr>
        <w:t>.</w:t>
      </w:r>
    </w:p>
    <w:p w:rsidR="00C0233A" w:rsidRDefault="006277B8" w:rsidP="00357574">
      <w:pPr>
        <w:jc w:val="center"/>
        <w:rPr>
          <w:sz w:val="20"/>
          <w:szCs w:val="20"/>
        </w:rPr>
      </w:pPr>
      <w:r>
        <w:rPr>
          <w:sz w:val="20"/>
          <w:szCs w:val="20"/>
        </w:rPr>
        <w:t>Saturday, July 11, 2015</w:t>
      </w:r>
    </w:p>
    <w:p w:rsidR="00567E2F" w:rsidRDefault="006277B8" w:rsidP="0039709E">
      <w:pPr>
        <w:jc w:val="center"/>
        <w:rPr>
          <w:sz w:val="20"/>
          <w:szCs w:val="20"/>
        </w:rPr>
      </w:pPr>
      <w:r>
        <w:rPr>
          <w:sz w:val="20"/>
          <w:szCs w:val="20"/>
        </w:rPr>
        <w:t xml:space="preserve">Association Administration Building </w:t>
      </w:r>
    </w:p>
    <w:p w:rsidR="006277B8" w:rsidRDefault="006277B8" w:rsidP="0039709E">
      <w:pPr>
        <w:jc w:val="center"/>
        <w:rPr>
          <w:sz w:val="20"/>
          <w:szCs w:val="20"/>
        </w:rPr>
      </w:pPr>
      <w:r>
        <w:rPr>
          <w:sz w:val="20"/>
          <w:szCs w:val="20"/>
        </w:rPr>
        <w:t xml:space="preserve">8478 Par 5 Drive </w:t>
      </w:r>
    </w:p>
    <w:p w:rsidR="00567E2F" w:rsidRPr="007E5FD3" w:rsidRDefault="006277B8" w:rsidP="00357574">
      <w:pPr>
        <w:jc w:val="center"/>
        <w:rPr>
          <w:sz w:val="20"/>
          <w:szCs w:val="20"/>
        </w:rPr>
      </w:pPr>
      <w:r>
        <w:rPr>
          <w:sz w:val="20"/>
          <w:szCs w:val="20"/>
        </w:rPr>
        <w:t xml:space="preserve">Onamia, Minnesota </w:t>
      </w:r>
    </w:p>
    <w:p w:rsidR="002D19AD" w:rsidRPr="007E5FD3" w:rsidRDefault="002D19AD">
      <w:pPr>
        <w:jc w:val="center"/>
        <w:rPr>
          <w:sz w:val="20"/>
          <w:szCs w:val="20"/>
        </w:rPr>
      </w:pPr>
    </w:p>
    <w:p w:rsidR="00C0233A" w:rsidRDefault="00C0233A" w:rsidP="00357574">
      <w:pPr>
        <w:pStyle w:val="BodyText"/>
        <w:jc w:val="both"/>
        <w:rPr>
          <w:szCs w:val="20"/>
        </w:rPr>
      </w:pPr>
      <w:r w:rsidRPr="007E5FD3">
        <w:rPr>
          <w:szCs w:val="20"/>
        </w:rPr>
        <w:t xml:space="preserve">The meeting was called to order by </w:t>
      </w:r>
      <w:r w:rsidR="00A229E1">
        <w:rPr>
          <w:szCs w:val="20"/>
        </w:rPr>
        <w:t xml:space="preserve">President </w:t>
      </w:r>
      <w:r w:rsidR="00D03C1C">
        <w:rPr>
          <w:szCs w:val="20"/>
        </w:rPr>
        <w:t>Michelle Baringer</w:t>
      </w:r>
      <w:r w:rsidR="00A229E1">
        <w:rPr>
          <w:szCs w:val="20"/>
        </w:rPr>
        <w:t xml:space="preserve"> </w:t>
      </w:r>
      <w:r w:rsidR="00F52151">
        <w:rPr>
          <w:szCs w:val="20"/>
        </w:rPr>
        <w:t xml:space="preserve">at </w:t>
      </w:r>
      <w:r w:rsidR="006277B8">
        <w:rPr>
          <w:szCs w:val="20"/>
        </w:rPr>
        <w:t>9:</w:t>
      </w:r>
      <w:r w:rsidR="00874E45">
        <w:rPr>
          <w:szCs w:val="20"/>
        </w:rPr>
        <w:t>A.M.</w:t>
      </w:r>
      <w:r w:rsidRPr="007E5FD3">
        <w:rPr>
          <w:szCs w:val="20"/>
        </w:rPr>
        <w:t xml:space="preserve"> In attendance were Board </w:t>
      </w:r>
      <w:r w:rsidR="00823C67" w:rsidRPr="007E5FD3">
        <w:rPr>
          <w:szCs w:val="20"/>
        </w:rPr>
        <w:t xml:space="preserve">Members </w:t>
      </w:r>
      <w:r w:rsidR="00D03C1C">
        <w:rPr>
          <w:szCs w:val="20"/>
        </w:rPr>
        <w:t>Kimberly Jo Knickerbocker</w:t>
      </w:r>
      <w:r w:rsidR="00A6345F">
        <w:rPr>
          <w:szCs w:val="20"/>
        </w:rPr>
        <w:t>,</w:t>
      </w:r>
      <w:r w:rsidR="00FB0CBD">
        <w:rPr>
          <w:szCs w:val="20"/>
        </w:rPr>
        <w:t xml:space="preserve"> Roger Rohlck, </w:t>
      </w:r>
      <w:r w:rsidR="00A6345F">
        <w:rPr>
          <w:szCs w:val="20"/>
        </w:rPr>
        <w:t>Roger Swanson,</w:t>
      </w:r>
      <w:r w:rsidR="00567E2F">
        <w:rPr>
          <w:szCs w:val="20"/>
        </w:rPr>
        <w:t xml:space="preserve"> </w:t>
      </w:r>
      <w:r w:rsidR="0039709E">
        <w:rPr>
          <w:szCs w:val="20"/>
        </w:rPr>
        <w:t>Tim Gramm</w:t>
      </w:r>
      <w:r w:rsidR="00E1269B">
        <w:rPr>
          <w:szCs w:val="20"/>
        </w:rPr>
        <w:t>,</w:t>
      </w:r>
      <w:r w:rsidR="002E39A2">
        <w:rPr>
          <w:szCs w:val="20"/>
        </w:rPr>
        <w:t xml:space="preserve"> </w:t>
      </w:r>
      <w:r w:rsidRPr="007E5FD3">
        <w:rPr>
          <w:szCs w:val="20"/>
        </w:rPr>
        <w:t>Ron Zappa</w:t>
      </w:r>
      <w:r w:rsidR="00E4688E">
        <w:rPr>
          <w:szCs w:val="20"/>
        </w:rPr>
        <w:t xml:space="preserve"> </w:t>
      </w:r>
      <w:r w:rsidR="006277B8">
        <w:rPr>
          <w:szCs w:val="20"/>
        </w:rPr>
        <w:t xml:space="preserve">and </w:t>
      </w:r>
      <w:r w:rsidR="00E4688E">
        <w:rPr>
          <w:szCs w:val="20"/>
        </w:rPr>
        <w:t>Michael Anderson</w:t>
      </w:r>
      <w:r w:rsidR="002E39A2">
        <w:rPr>
          <w:szCs w:val="20"/>
        </w:rPr>
        <w:t>.</w:t>
      </w:r>
      <w:r w:rsidRPr="007E5FD3">
        <w:rPr>
          <w:szCs w:val="20"/>
        </w:rPr>
        <w:t xml:space="preserve"> </w:t>
      </w:r>
      <w:r w:rsidR="006277B8">
        <w:rPr>
          <w:szCs w:val="20"/>
        </w:rPr>
        <w:t>Also in attendance were</w:t>
      </w:r>
      <w:r w:rsidRPr="007E5FD3">
        <w:rPr>
          <w:szCs w:val="20"/>
        </w:rPr>
        <w:t xml:space="preserve"> Hoc Committee Member</w:t>
      </w:r>
      <w:r w:rsidR="002E39A2">
        <w:rPr>
          <w:szCs w:val="20"/>
        </w:rPr>
        <w:t>s</w:t>
      </w:r>
      <w:r w:rsidRPr="007E5FD3">
        <w:rPr>
          <w:szCs w:val="20"/>
        </w:rPr>
        <w:t xml:space="preserve"> </w:t>
      </w:r>
      <w:r w:rsidR="002E39A2">
        <w:rPr>
          <w:szCs w:val="20"/>
        </w:rPr>
        <w:t>Brent Wessman</w:t>
      </w:r>
      <w:r w:rsidR="0039709E">
        <w:rPr>
          <w:szCs w:val="20"/>
        </w:rPr>
        <w:t xml:space="preserve"> </w:t>
      </w:r>
      <w:r w:rsidR="006277B8">
        <w:rPr>
          <w:szCs w:val="20"/>
        </w:rPr>
        <w:t>and Cathy Shuman</w:t>
      </w:r>
      <w:r w:rsidR="002E39A2">
        <w:rPr>
          <w:szCs w:val="20"/>
        </w:rPr>
        <w:t xml:space="preserve">. </w:t>
      </w:r>
      <w:r w:rsidRPr="007E5FD3">
        <w:rPr>
          <w:szCs w:val="20"/>
        </w:rPr>
        <w:t xml:space="preserve">Representing Zappa Management Group were Tom </w:t>
      </w:r>
      <w:r w:rsidR="0039709E">
        <w:rPr>
          <w:szCs w:val="20"/>
        </w:rPr>
        <w:t>Baltz, Executive Vice President, and</w:t>
      </w:r>
      <w:r w:rsidRPr="007E5FD3">
        <w:rPr>
          <w:szCs w:val="20"/>
        </w:rPr>
        <w:t xml:space="preserve"> Joan Lewis, Controller. Joan Lewis was appointed Recording Secretary.</w:t>
      </w:r>
    </w:p>
    <w:p w:rsidR="0039709E" w:rsidRDefault="0039709E" w:rsidP="00357574">
      <w:pPr>
        <w:pStyle w:val="BodyText"/>
        <w:jc w:val="both"/>
        <w:rPr>
          <w:szCs w:val="20"/>
        </w:rPr>
      </w:pPr>
    </w:p>
    <w:p w:rsidR="00E4688E" w:rsidRDefault="006277B8" w:rsidP="00E4688E">
      <w:pPr>
        <w:pStyle w:val="BodyText"/>
        <w:jc w:val="both"/>
        <w:rPr>
          <w:szCs w:val="20"/>
        </w:rPr>
      </w:pPr>
      <w:r>
        <w:rPr>
          <w:szCs w:val="20"/>
        </w:rPr>
        <w:t>T</w:t>
      </w:r>
      <w:r w:rsidR="00301600" w:rsidRPr="007E5FD3">
        <w:rPr>
          <w:szCs w:val="20"/>
        </w:rPr>
        <w:t xml:space="preserve">he minutes of the </w:t>
      </w:r>
      <w:r>
        <w:rPr>
          <w:szCs w:val="20"/>
        </w:rPr>
        <w:t>April 15, 2015</w:t>
      </w:r>
      <w:r w:rsidR="00301600" w:rsidRPr="007E5FD3">
        <w:rPr>
          <w:szCs w:val="20"/>
        </w:rPr>
        <w:t xml:space="preserve"> Board of Directors Meeting were unanimously approved</w:t>
      </w:r>
      <w:r>
        <w:rPr>
          <w:szCs w:val="20"/>
        </w:rPr>
        <w:t xml:space="preserve"> as corrected.</w:t>
      </w:r>
    </w:p>
    <w:p w:rsidR="00E4688E" w:rsidRDefault="00E4688E" w:rsidP="00E4688E">
      <w:pPr>
        <w:pStyle w:val="BodyText"/>
        <w:jc w:val="both"/>
        <w:rPr>
          <w:szCs w:val="20"/>
        </w:rPr>
      </w:pPr>
    </w:p>
    <w:p w:rsidR="00E4688E" w:rsidRPr="00E4688E" w:rsidRDefault="00E4688E" w:rsidP="00E4688E">
      <w:pPr>
        <w:pStyle w:val="BodyText"/>
        <w:jc w:val="both"/>
        <w:rPr>
          <w:b/>
          <w:szCs w:val="20"/>
          <w:u w:val="single"/>
        </w:rPr>
      </w:pPr>
      <w:r w:rsidRPr="00E4688E">
        <w:rPr>
          <w:b/>
          <w:szCs w:val="20"/>
          <w:u w:val="single"/>
        </w:rPr>
        <w:t>Committee Reports</w:t>
      </w:r>
    </w:p>
    <w:p w:rsidR="00E4688E" w:rsidRDefault="00E4688E" w:rsidP="00357574">
      <w:pPr>
        <w:pStyle w:val="BodyText"/>
        <w:jc w:val="both"/>
        <w:rPr>
          <w:szCs w:val="20"/>
        </w:rPr>
      </w:pPr>
    </w:p>
    <w:p w:rsidR="009732D2" w:rsidRDefault="009732D2" w:rsidP="00357574">
      <w:pPr>
        <w:jc w:val="both"/>
        <w:rPr>
          <w:sz w:val="20"/>
          <w:szCs w:val="20"/>
          <w:u w:val="single"/>
        </w:rPr>
      </w:pPr>
      <w:r w:rsidRPr="009732D2">
        <w:rPr>
          <w:sz w:val="20"/>
          <w:szCs w:val="20"/>
          <w:u w:val="single"/>
        </w:rPr>
        <w:t>Finance Committee</w:t>
      </w:r>
    </w:p>
    <w:p w:rsidR="009732D2" w:rsidRDefault="009732D2" w:rsidP="00357574">
      <w:pPr>
        <w:jc w:val="both"/>
        <w:rPr>
          <w:sz w:val="20"/>
          <w:szCs w:val="20"/>
          <w:u w:val="single"/>
        </w:rPr>
      </w:pPr>
    </w:p>
    <w:p w:rsidR="00FF380A" w:rsidRDefault="007B11C7" w:rsidP="00357574">
      <w:pPr>
        <w:jc w:val="both"/>
        <w:rPr>
          <w:sz w:val="20"/>
          <w:szCs w:val="20"/>
        </w:rPr>
      </w:pPr>
      <w:r>
        <w:rPr>
          <w:sz w:val="20"/>
          <w:szCs w:val="20"/>
        </w:rPr>
        <w:t>Kim Knickerbocker</w:t>
      </w:r>
      <w:r w:rsidR="00E200CB">
        <w:rPr>
          <w:sz w:val="20"/>
          <w:szCs w:val="20"/>
        </w:rPr>
        <w:t xml:space="preserve"> presented a review </w:t>
      </w:r>
      <w:r w:rsidR="009660BC">
        <w:rPr>
          <w:sz w:val="20"/>
          <w:szCs w:val="20"/>
        </w:rPr>
        <w:t xml:space="preserve">of </w:t>
      </w:r>
      <w:r w:rsidR="009E73D6">
        <w:rPr>
          <w:sz w:val="20"/>
          <w:szCs w:val="20"/>
        </w:rPr>
        <w:t xml:space="preserve">the </w:t>
      </w:r>
      <w:r w:rsidR="006277B8">
        <w:rPr>
          <w:sz w:val="20"/>
          <w:szCs w:val="20"/>
        </w:rPr>
        <w:t>2nd</w:t>
      </w:r>
      <w:r w:rsidR="00CC4522">
        <w:rPr>
          <w:sz w:val="20"/>
          <w:szCs w:val="20"/>
        </w:rPr>
        <w:t xml:space="preserve"> </w:t>
      </w:r>
      <w:r w:rsidR="009E73D6">
        <w:rPr>
          <w:sz w:val="20"/>
          <w:szCs w:val="20"/>
        </w:rPr>
        <w:t>quarter financials</w:t>
      </w:r>
      <w:r w:rsidR="009660BC">
        <w:rPr>
          <w:sz w:val="20"/>
          <w:szCs w:val="20"/>
        </w:rPr>
        <w:t xml:space="preserve">.  </w:t>
      </w:r>
      <w:r w:rsidR="009E73D6">
        <w:rPr>
          <w:sz w:val="20"/>
          <w:szCs w:val="20"/>
        </w:rPr>
        <w:t xml:space="preserve">The YTD net profit is </w:t>
      </w:r>
      <w:r>
        <w:rPr>
          <w:sz w:val="20"/>
          <w:szCs w:val="20"/>
        </w:rPr>
        <w:t>over</w:t>
      </w:r>
      <w:r w:rsidR="009E73D6">
        <w:rPr>
          <w:sz w:val="20"/>
          <w:szCs w:val="20"/>
        </w:rPr>
        <w:t xml:space="preserve"> budge</w:t>
      </w:r>
      <w:r w:rsidR="00E4688E">
        <w:rPr>
          <w:sz w:val="20"/>
          <w:szCs w:val="20"/>
        </w:rPr>
        <w:t xml:space="preserve">t as revenues remain stable and expenses are under budget.  The main area of savings is due to the fact that there </w:t>
      </w:r>
      <w:r w:rsidR="0095613A">
        <w:rPr>
          <w:sz w:val="20"/>
          <w:szCs w:val="20"/>
        </w:rPr>
        <w:t>has</w:t>
      </w:r>
      <w:r w:rsidR="00E4688E">
        <w:rPr>
          <w:sz w:val="20"/>
          <w:szCs w:val="20"/>
        </w:rPr>
        <w:t xml:space="preserve"> been no recreation fees charged </w:t>
      </w:r>
      <w:r w:rsidR="00CC4522">
        <w:rPr>
          <w:sz w:val="20"/>
          <w:szCs w:val="20"/>
        </w:rPr>
        <w:t xml:space="preserve">so far </w:t>
      </w:r>
      <w:r w:rsidR="00E4688E">
        <w:rPr>
          <w:sz w:val="20"/>
          <w:szCs w:val="20"/>
        </w:rPr>
        <w:t>in 201</w:t>
      </w:r>
      <w:r w:rsidR="00CC4522">
        <w:rPr>
          <w:sz w:val="20"/>
          <w:szCs w:val="20"/>
        </w:rPr>
        <w:t>5</w:t>
      </w:r>
      <w:r w:rsidR="00E4688E">
        <w:rPr>
          <w:sz w:val="20"/>
          <w:szCs w:val="20"/>
        </w:rPr>
        <w:t xml:space="preserve">. </w:t>
      </w:r>
      <w:r w:rsidR="009E73D6">
        <w:rPr>
          <w:sz w:val="20"/>
          <w:szCs w:val="20"/>
        </w:rPr>
        <w:t xml:space="preserve"> </w:t>
      </w:r>
      <w:r w:rsidR="006277B8">
        <w:rPr>
          <w:sz w:val="20"/>
          <w:szCs w:val="20"/>
        </w:rPr>
        <w:t xml:space="preserve">It was noted that replacement expenditures have been heavy due to </w:t>
      </w:r>
      <w:r w:rsidR="00B32AC1">
        <w:rPr>
          <w:sz w:val="20"/>
          <w:szCs w:val="20"/>
        </w:rPr>
        <w:t>the need for furnace replacements and A/C replacements.  Budgeted replacement furniture will be moved to next year.  The furnace and A/C replacements ha</w:t>
      </w:r>
      <w:r w:rsidR="00332607">
        <w:rPr>
          <w:sz w:val="20"/>
          <w:szCs w:val="20"/>
        </w:rPr>
        <w:t>d</w:t>
      </w:r>
      <w:r w:rsidR="00B32AC1">
        <w:rPr>
          <w:sz w:val="20"/>
          <w:szCs w:val="20"/>
        </w:rPr>
        <w:t xml:space="preserve"> to be a priority. </w:t>
      </w:r>
    </w:p>
    <w:p w:rsidR="000D1AD0" w:rsidRDefault="000D1AD0" w:rsidP="00357574">
      <w:pPr>
        <w:jc w:val="both"/>
        <w:rPr>
          <w:sz w:val="20"/>
          <w:szCs w:val="20"/>
        </w:rPr>
      </w:pPr>
    </w:p>
    <w:p w:rsidR="0095613A" w:rsidRDefault="000D1AD0" w:rsidP="00357574">
      <w:pPr>
        <w:jc w:val="both"/>
        <w:rPr>
          <w:sz w:val="20"/>
          <w:szCs w:val="20"/>
          <w:u w:val="single"/>
        </w:rPr>
      </w:pPr>
      <w:r w:rsidRPr="000D1AD0">
        <w:rPr>
          <w:sz w:val="20"/>
          <w:szCs w:val="20"/>
          <w:u w:val="single"/>
        </w:rPr>
        <w:t xml:space="preserve">CGVI Committee Report </w:t>
      </w:r>
    </w:p>
    <w:p w:rsidR="00B32AC1" w:rsidRDefault="00B32AC1" w:rsidP="00357574">
      <w:pPr>
        <w:jc w:val="both"/>
        <w:rPr>
          <w:sz w:val="20"/>
          <w:szCs w:val="20"/>
          <w:u w:val="single"/>
        </w:rPr>
      </w:pPr>
    </w:p>
    <w:p w:rsidR="000D1AD0" w:rsidRDefault="00B32AC1" w:rsidP="00357574">
      <w:pPr>
        <w:jc w:val="both"/>
        <w:rPr>
          <w:sz w:val="20"/>
          <w:szCs w:val="20"/>
        </w:rPr>
      </w:pPr>
      <w:r>
        <w:rPr>
          <w:sz w:val="20"/>
          <w:szCs w:val="20"/>
        </w:rPr>
        <w:t xml:space="preserve">The Village </w:t>
      </w:r>
      <w:r w:rsidR="00874E45">
        <w:rPr>
          <w:sz w:val="20"/>
          <w:szCs w:val="20"/>
        </w:rPr>
        <w:t>portions of the CGVI portfolio has been categorized, and, with the addition of owners in arrears three years and over, are</w:t>
      </w:r>
      <w:r>
        <w:rPr>
          <w:sz w:val="20"/>
          <w:szCs w:val="20"/>
        </w:rPr>
        <w:t xml:space="preserve"> formatted for publication.  The foreclosure process has been estimated to take about a year to complete, with publication requirements,</w:t>
      </w:r>
      <w:r w:rsidR="000B7FDA">
        <w:rPr>
          <w:sz w:val="20"/>
          <w:szCs w:val="20"/>
        </w:rPr>
        <w:t xml:space="preserve"> redemption period, </w:t>
      </w:r>
      <w:r>
        <w:rPr>
          <w:sz w:val="20"/>
          <w:szCs w:val="20"/>
        </w:rPr>
        <w:t xml:space="preserve">sheriffs sale and other legal issues. </w:t>
      </w:r>
    </w:p>
    <w:p w:rsidR="00B32AC1" w:rsidRDefault="00B32AC1" w:rsidP="00357574">
      <w:pPr>
        <w:jc w:val="both"/>
        <w:rPr>
          <w:sz w:val="20"/>
          <w:szCs w:val="20"/>
        </w:rPr>
      </w:pPr>
    </w:p>
    <w:p w:rsidR="007D47B1" w:rsidRDefault="00B32AC1" w:rsidP="00357574">
      <w:pPr>
        <w:jc w:val="both"/>
        <w:rPr>
          <w:sz w:val="20"/>
          <w:szCs w:val="20"/>
        </w:rPr>
      </w:pPr>
      <w:r>
        <w:rPr>
          <w:sz w:val="20"/>
          <w:szCs w:val="20"/>
        </w:rPr>
        <w:t xml:space="preserve">B-4 has been listed with Mille Lacs Realty.  There is currently an offer on the property.  </w:t>
      </w:r>
      <w:r w:rsidR="007D47B1">
        <w:rPr>
          <w:sz w:val="20"/>
          <w:szCs w:val="20"/>
        </w:rPr>
        <w:t xml:space="preserve">There was a discussion on the options available.  There was a possibility of an offer from other interested parties. </w:t>
      </w:r>
    </w:p>
    <w:p w:rsidR="007D47B1" w:rsidRDefault="007D47B1" w:rsidP="00357574">
      <w:pPr>
        <w:jc w:val="both"/>
        <w:rPr>
          <w:sz w:val="20"/>
          <w:szCs w:val="20"/>
        </w:rPr>
      </w:pPr>
    </w:p>
    <w:p w:rsidR="007D47B1" w:rsidRPr="000B7FDA" w:rsidRDefault="007D47B1" w:rsidP="00357574">
      <w:pPr>
        <w:jc w:val="both"/>
        <w:rPr>
          <w:b/>
          <w:sz w:val="20"/>
          <w:szCs w:val="20"/>
        </w:rPr>
      </w:pPr>
      <w:r w:rsidRPr="000B7FDA">
        <w:rPr>
          <w:b/>
          <w:sz w:val="20"/>
          <w:szCs w:val="20"/>
        </w:rPr>
        <w:t xml:space="preserve">There was a motion by Mike Anderson, seconded by Roger Swanson that all offers need to be in writing and in hand by Wednesday 7/15/15.  All offers will be turned over to the </w:t>
      </w:r>
      <w:r w:rsidR="00380F5D">
        <w:rPr>
          <w:b/>
          <w:sz w:val="20"/>
          <w:szCs w:val="20"/>
        </w:rPr>
        <w:t>Executive Committee</w:t>
      </w:r>
      <w:r w:rsidRPr="000B7FDA">
        <w:rPr>
          <w:b/>
          <w:sz w:val="20"/>
          <w:szCs w:val="20"/>
        </w:rPr>
        <w:t xml:space="preserve"> for consideration. The motion passed unanimously. </w:t>
      </w:r>
    </w:p>
    <w:p w:rsidR="007D47B1" w:rsidRDefault="007D47B1" w:rsidP="00357574">
      <w:pPr>
        <w:jc w:val="both"/>
        <w:rPr>
          <w:sz w:val="20"/>
          <w:szCs w:val="20"/>
        </w:rPr>
      </w:pPr>
    </w:p>
    <w:p w:rsidR="00D93B52" w:rsidRPr="00D93B52" w:rsidRDefault="00D93B52" w:rsidP="00357574">
      <w:pPr>
        <w:jc w:val="both"/>
        <w:rPr>
          <w:sz w:val="20"/>
          <w:szCs w:val="20"/>
          <w:u w:val="single"/>
        </w:rPr>
      </w:pPr>
      <w:r>
        <w:rPr>
          <w:sz w:val="20"/>
          <w:szCs w:val="20"/>
          <w:u w:val="single"/>
        </w:rPr>
        <w:t xml:space="preserve">House and Grounds Committee </w:t>
      </w:r>
    </w:p>
    <w:p w:rsidR="000D1AD0" w:rsidRDefault="000D1AD0" w:rsidP="00357574">
      <w:pPr>
        <w:jc w:val="both"/>
        <w:rPr>
          <w:sz w:val="20"/>
          <w:szCs w:val="20"/>
          <w:u w:val="single"/>
        </w:rPr>
      </w:pPr>
    </w:p>
    <w:p w:rsidR="000B7FDA" w:rsidRDefault="000B7FDA" w:rsidP="00357574">
      <w:pPr>
        <w:jc w:val="both"/>
        <w:rPr>
          <w:sz w:val="20"/>
          <w:szCs w:val="20"/>
        </w:rPr>
      </w:pPr>
      <w:r w:rsidRPr="000B7FDA">
        <w:rPr>
          <w:sz w:val="20"/>
          <w:szCs w:val="20"/>
        </w:rPr>
        <w:t>Th</w:t>
      </w:r>
      <w:r>
        <w:rPr>
          <w:sz w:val="20"/>
          <w:szCs w:val="20"/>
        </w:rPr>
        <w:t>e House and Grounds committee did a walkthrough of the property on July 10</w:t>
      </w:r>
      <w:r w:rsidRPr="000B7FDA">
        <w:rPr>
          <w:sz w:val="20"/>
          <w:szCs w:val="20"/>
          <w:vertAlign w:val="superscript"/>
        </w:rPr>
        <w:t>th</w:t>
      </w:r>
      <w:r>
        <w:rPr>
          <w:sz w:val="20"/>
          <w:szCs w:val="20"/>
        </w:rPr>
        <w:t xml:space="preserve">.  All buildings and grounds were reviewed.  A comprehensive report of recommendations was submitted and reviewed by the board. There are a number of items that can be done immediately.  </w:t>
      </w:r>
    </w:p>
    <w:p w:rsidR="002C3D3C" w:rsidRDefault="002C3D3C" w:rsidP="00357574">
      <w:pPr>
        <w:jc w:val="both"/>
        <w:rPr>
          <w:sz w:val="20"/>
          <w:szCs w:val="20"/>
        </w:rPr>
      </w:pPr>
    </w:p>
    <w:p w:rsidR="002C3D3C" w:rsidRPr="002C3D3C" w:rsidRDefault="002C3D3C" w:rsidP="00357574">
      <w:pPr>
        <w:jc w:val="both"/>
        <w:rPr>
          <w:b/>
          <w:sz w:val="20"/>
          <w:szCs w:val="20"/>
        </w:rPr>
      </w:pPr>
      <w:r w:rsidRPr="002C3D3C">
        <w:rPr>
          <w:b/>
          <w:sz w:val="20"/>
          <w:szCs w:val="20"/>
        </w:rPr>
        <w:t xml:space="preserve">Action Item – The Management </w:t>
      </w:r>
      <w:r w:rsidR="00380F5D">
        <w:rPr>
          <w:b/>
          <w:sz w:val="20"/>
          <w:szCs w:val="20"/>
        </w:rPr>
        <w:t>company</w:t>
      </w:r>
      <w:r w:rsidRPr="002C3D3C">
        <w:rPr>
          <w:b/>
          <w:sz w:val="20"/>
          <w:szCs w:val="20"/>
        </w:rPr>
        <w:t xml:space="preserve"> will replace the posts on the split rail fences as necessary up to a maximum of $4,000. </w:t>
      </w:r>
    </w:p>
    <w:p w:rsidR="000B7FDA" w:rsidRDefault="000B7FDA" w:rsidP="00357574">
      <w:pPr>
        <w:jc w:val="both"/>
        <w:rPr>
          <w:sz w:val="20"/>
          <w:szCs w:val="20"/>
        </w:rPr>
      </w:pPr>
    </w:p>
    <w:p w:rsidR="000B7FDA" w:rsidRDefault="000B7FDA" w:rsidP="00357574">
      <w:pPr>
        <w:jc w:val="both"/>
        <w:rPr>
          <w:b/>
          <w:sz w:val="20"/>
          <w:szCs w:val="20"/>
        </w:rPr>
      </w:pPr>
      <w:r w:rsidRPr="00C521C3">
        <w:rPr>
          <w:b/>
          <w:sz w:val="20"/>
          <w:szCs w:val="20"/>
        </w:rPr>
        <w:t xml:space="preserve">Action Item – Management </w:t>
      </w:r>
      <w:r w:rsidR="00380F5D">
        <w:rPr>
          <w:b/>
          <w:sz w:val="20"/>
          <w:szCs w:val="20"/>
        </w:rPr>
        <w:t>company</w:t>
      </w:r>
      <w:r w:rsidRPr="00C521C3">
        <w:rPr>
          <w:b/>
          <w:sz w:val="20"/>
          <w:szCs w:val="20"/>
        </w:rPr>
        <w:t xml:space="preserve"> to contact a professional for an estimate to remove wallpaper, paint walls and a 2 towel bars in the bathroom</w:t>
      </w:r>
      <w:r w:rsidR="00C521C3" w:rsidRPr="00C521C3">
        <w:rPr>
          <w:b/>
          <w:sz w:val="20"/>
          <w:szCs w:val="20"/>
        </w:rPr>
        <w:t xml:space="preserve">s of the C units.  This can then be set up as a 2-4 year replacement program on future replacement budgets. </w:t>
      </w:r>
    </w:p>
    <w:p w:rsidR="00C521C3" w:rsidRDefault="00C521C3" w:rsidP="00357574">
      <w:pPr>
        <w:jc w:val="both"/>
        <w:rPr>
          <w:b/>
          <w:sz w:val="20"/>
          <w:szCs w:val="20"/>
        </w:rPr>
      </w:pPr>
    </w:p>
    <w:p w:rsidR="00C521C3" w:rsidRDefault="00C521C3" w:rsidP="00357574">
      <w:pPr>
        <w:jc w:val="both"/>
        <w:rPr>
          <w:sz w:val="20"/>
          <w:szCs w:val="20"/>
        </w:rPr>
      </w:pPr>
      <w:r>
        <w:rPr>
          <w:sz w:val="20"/>
          <w:szCs w:val="20"/>
        </w:rPr>
        <w:t xml:space="preserve">Tom Baltz gave an update on the replacement program. </w:t>
      </w:r>
      <w:r w:rsidR="002C3D3C">
        <w:rPr>
          <w:sz w:val="20"/>
          <w:szCs w:val="20"/>
        </w:rPr>
        <w:t xml:space="preserve">He detailed the HVAC replacement project and the completion of the roof replacement. All roofs have been replaced.  Furnace and air conditioning replacement will continue as required. </w:t>
      </w:r>
    </w:p>
    <w:p w:rsidR="002C3D3C" w:rsidRDefault="002C3D3C" w:rsidP="00357574">
      <w:pPr>
        <w:jc w:val="both"/>
        <w:rPr>
          <w:sz w:val="20"/>
          <w:szCs w:val="20"/>
        </w:rPr>
      </w:pPr>
      <w:r>
        <w:rPr>
          <w:sz w:val="20"/>
          <w:szCs w:val="20"/>
        </w:rPr>
        <w:lastRenderedPageBreak/>
        <w:t xml:space="preserve">Recreation Agreement – Michelle is dealing with Paul Fink.  The resort is now fully operational with the opening of the pool following its repair.  Leisure Links is not currently available as a driving range is now in that location. </w:t>
      </w:r>
    </w:p>
    <w:p w:rsidR="002C3D3C" w:rsidRDefault="002C3D3C" w:rsidP="00357574">
      <w:pPr>
        <w:jc w:val="both"/>
        <w:rPr>
          <w:sz w:val="20"/>
          <w:szCs w:val="20"/>
        </w:rPr>
      </w:pPr>
    </w:p>
    <w:p w:rsidR="002C3D3C" w:rsidRDefault="002C3D3C" w:rsidP="00357574">
      <w:pPr>
        <w:jc w:val="both"/>
        <w:rPr>
          <w:sz w:val="20"/>
          <w:szCs w:val="20"/>
        </w:rPr>
      </w:pPr>
      <w:r w:rsidRPr="00874E45">
        <w:rPr>
          <w:b/>
          <w:sz w:val="20"/>
          <w:szCs w:val="20"/>
        </w:rPr>
        <w:t xml:space="preserve">A motion was made by Ron Zappa and seconded </w:t>
      </w:r>
      <w:r w:rsidR="00874E45" w:rsidRPr="00874E45">
        <w:rPr>
          <w:b/>
          <w:sz w:val="20"/>
          <w:szCs w:val="20"/>
        </w:rPr>
        <w:t>that Michelle continues to negotiate with Izatys Resort management on the recreation fees.  The motion passed</w:t>
      </w:r>
      <w:r w:rsidR="00874E45">
        <w:rPr>
          <w:sz w:val="20"/>
          <w:szCs w:val="20"/>
        </w:rPr>
        <w:t xml:space="preserve"> </w:t>
      </w:r>
      <w:r w:rsidR="00874E45" w:rsidRPr="00874E45">
        <w:rPr>
          <w:b/>
          <w:sz w:val="20"/>
          <w:szCs w:val="20"/>
        </w:rPr>
        <w:t>unanimously</w:t>
      </w:r>
      <w:r w:rsidR="00874E45">
        <w:rPr>
          <w:sz w:val="20"/>
          <w:szCs w:val="20"/>
        </w:rPr>
        <w:t xml:space="preserve">. </w:t>
      </w:r>
    </w:p>
    <w:p w:rsidR="002C3D3C" w:rsidRPr="00C521C3" w:rsidRDefault="002C3D3C" w:rsidP="00357574">
      <w:pPr>
        <w:jc w:val="both"/>
        <w:rPr>
          <w:sz w:val="20"/>
          <w:szCs w:val="20"/>
        </w:rPr>
      </w:pPr>
    </w:p>
    <w:p w:rsidR="00C52309" w:rsidRDefault="00C52309" w:rsidP="00357574">
      <w:pPr>
        <w:jc w:val="both"/>
        <w:rPr>
          <w:sz w:val="20"/>
          <w:szCs w:val="20"/>
        </w:rPr>
      </w:pPr>
    </w:p>
    <w:p w:rsidR="00C52309" w:rsidRDefault="00C52309" w:rsidP="00357574">
      <w:pPr>
        <w:jc w:val="both"/>
        <w:rPr>
          <w:sz w:val="20"/>
          <w:szCs w:val="20"/>
          <w:u w:val="single"/>
        </w:rPr>
      </w:pPr>
      <w:r w:rsidRPr="00C52309">
        <w:rPr>
          <w:sz w:val="20"/>
          <w:szCs w:val="20"/>
          <w:u w:val="single"/>
        </w:rPr>
        <w:t>Property Management Report</w:t>
      </w:r>
    </w:p>
    <w:p w:rsidR="00874E45" w:rsidRDefault="00874E45" w:rsidP="00357574">
      <w:pPr>
        <w:jc w:val="both"/>
        <w:rPr>
          <w:sz w:val="20"/>
          <w:szCs w:val="20"/>
          <w:u w:val="single"/>
        </w:rPr>
      </w:pPr>
    </w:p>
    <w:p w:rsidR="00FF380A" w:rsidRDefault="00874E45" w:rsidP="00357574">
      <w:pPr>
        <w:jc w:val="both"/>
        <w:rPr>
          <w:sz w:val="20"/>
          <w:szCs w:val="20"/>
        </w:rPr>
      </w:pPr>
      <w:r>
        <w:rPr>
          <w:sz w:val="20"/>
          <w:szCs w:val="20"/>
        </w:rPr>
        <w:t xml:space="preserve">Landscaping replacement will continue with the purchase of addition trees.  Some of the river birch planted in the fall appears to be suffering.  The plan is to look at each area and assess what is required. </w:t>
      </w:r>
    </w:p>
    <w:p w:rsidR="00681EA8" w:rsidRDefault="00681EA8" w:rsidP="00357574">
      <w:pPr>
        <w:jc w:val="both"/>
        <w:rPr>
          <w:sz w:val="20"/>
          <w:szCs w:val="20"/>
        </w:rPr>
      </w:pPr>
    </w:p>
    <w:p w:rsidR="00874E45" w:rsidRDefault="00813038" w:rsidP="00813038">
      <w:pPr>
        <w:jc w:val="both"/>
        <w:rPr>
          <w:sz w:val="20"/>
          <w:szCs w:val="20"/>
        </w:rPr>
      </w:pPr>
      <w:r w:rsidRPr="00062914">
        <w:rPr>
          <w:sz w:val="20"/>
          <w:szCs w:val="20"/>
          <w:u w:val="single"/>
        </w:rPr>
        <w:t>Old Business</w:t>
      </w:r>
      <w:r>
        <w:rPr>
          <w:sz w:val="20"/>
          <w:szCs w:val="20"/>
        </w:rPr>
        <w:t xml:space="preserve"> – </w:t>
      </w:r>
    </w:p>
    <w:p w:rsidR="00874E45" w:rsidRDefault="00874E45" w:rsidP="00813038">
      <w:pPr>
        <w:jc w:val="both"/>
        <w:rPr>
          <w:sz w:val="20"/>
          <w:szCs w:val="20"/>
        </w:rPr>
      </w:pPr>
    </w:p>
    <w:p w:rsidR="00874E45" w:rsidRDefault="00874E45" w:rsidP="00813038">
      <w:pPr>
        <w:jc w:val="both"/>
        <w:rPr>
          <w:sz w:val="20"/>
          <w:szCs w:val="20"/>
        </w:rPr>
      </w:pPr>
      <w:r>
        <w:rPr>
          <w:sz w:val="20"/>
          <w:szCs w:val="20"/>
        </w:rPr>
        <w:t xml:space="preserve">None </w:t>
      </w:r>
    </w:p>
    <w:p w:rsidR="00062914" w:rsidRDefault="00062914" w:rsidP="00813038">
      <w:pPr>
        <w:jc w:val="both"/>
        <w:rPr>
          <w:sz w:val="20"/>
          <w:szCs w:val="20"/>
        </w:rPr>
      </w:pPr>
    </w:p>
    <w:p w:rsidR="00FD28BF" w:rsidRDefault="00062914">
      <w:pPr>
        <w:jc w:val="both"/>
        <w:rPr>
          <w:bCs/>
          <w:sz w:val="20"/>
          <w:szCs w:val="20"/>
          <w:u w:val="single"/>
        </w:rPr>
      </w:pPr>
      <w:r w:rsidRPr="00062914">
        <w:rPr>
          <w:bCs/>
          <w:sz w:val="20"/>
          <w:szCs w:val="20"/>
          <w:u w:val="single"/>
        </w:rPr>
        <w:t>New Business</w:t>
      </w:r>
    </w:p>
    <w:p w:rsidR="00874E45" w:rsidRDefault="00874E45">
      <w:pPr>
        <w:jc w:val="both"/>
        <w:rPr>
          <w:bCs/>
          <w:sz w:val="20"/>
          <w:szCs w:val="20"/>
          <w:u w:val="single"/>
        </w:rPr>
      </w:pPr>
    </w:p>
    <w:p w:rsidR="00874E45" w:rsidRDefault="00874E45">
      <w:pPr>
        <w:jc w:val="both"/>
        <w:rPr>
          <w:bCs/>
          <w:sz w:val="20"/>
          <w:szCs w:val="20"/>
          <w:u w:val="single"/>
        </w:rPr>
      </w:pPr>
      <w:r>
        <w:rPr>
          <w:bCs/>
          <w:sz w:val="20"/>
          <w:szCs w:val="20"/>
          <w:u w:val="single"/>
        </w:rPr>
        <w:t xml:space="preserve">None </w:t>
      </w:r>
    </w:p>
    <w:p w:rsidR="00874E45" w:rsidRPr="00062914" w:rsidRDefault="00874E45">
      <w:pPr>
        <w:jc w:val="both"/>
        <w:rPr>
          <w:bCs/>
          <w:sz w:val="20"/>
          <w:szCs w:val="20"/>
          <w:u w:val="single"/>
        </w:rPr>
      </w:pPr>
    </w:p>
    <w:p w:rsidR="00FD28BF" w:rsidRDefault="00FD28BF">
      <w:pPr>
        <w:jc w:val="both"/>
        <w:rPr>
          <w:bCs/>
          <w:sz w:val="20"/>
          <w:szCs w:val="20"/>
        </w:rPr>
      </w:pPr>
    </w:p>
    <w:p w:rsidR="00062914" w:rsidRDefault="00062914">
      <w:pPr>
        <w:jc w:val="both"/>
        <w:rPr>
          <w:bCs/>
          <w:sz w:val="20"/>
          <w:szCs w:val="20"/>
        </w:rPr>
      </w:pPr>
      <w:r>
        <w:rPr>
          <w:bCs/>
          <w:sz w:val="20"/>
          <w:szCs w:val="20"/>
        </w:rPr>
        <w:t xml:space="preserve">The meeting was adjourned at </w:t>
      </w:r>
      <w:r w:rsidR="00874E45">
        <w:rPr>
          <w:bCs/>
          <w:sz w:val="20"/>
          <w:szCs w:val="20"/>
        </w:rPr>
        <w:t>11:50 A.M.</w:t>
      </w:r>
    </w:p>
    <w:sectPr w:rsidR="00062914" w:rsidSect="0062481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CA9" w:rsidRDefault="004C2CA9">
      <w:r>
        <w:separator/>
      </w:r>
    </w:p>
  </w:endnote>
  <w:endnote w:type="continuationSeparator" w:id="0">
    <w:p w:rsidR="004C2CA9" w:rsidRDefault="004C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FD" w:rsidRDefault="00D2185C">
    <w:pPr>
      <w:pStyle w:val="Footer"/>
      <w:framePr w:wrap="around" w:vAnchor="text" w:hAnchor="margin" w:xAlign="center" w:y="1"/>
      <w:rPr>
        <w:rStyle w:val="PageNumber"/>
      </w:rPr>
    </w:pPr>
    <w:r>
      <w:rPr>
        <w:rStyle w:val="PageNumber"/>
      </w:rPr>
      <w:fldChar w:fldCharType="begin"/>
    </w:r>
    <w:r w:rsidR="006A06FD">
      <w:rPr>
        <w:rStyle w:val="PageNumber"/>
      </w:rPr>
      <w:instrText xml:space="preserve">PAGE  </w:instrText>
    </w:r>
    <w:r>
      <w:rPr>
        <w:rStyle w:val="PageNumber"/>
      </w:rPr>
      <w:fldChar w:fldCharType="end"/>
    </w:r>
  </w:p>
  <w:p w:rsidR="006A06FD" w:rsidRDefault="006A0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6FD" w:rsidRDefault="00D2185C">
    <w:pPr>
      <w:pStyle w:val="Footer"/>
      <w:framePr w:wrap="around" w:vAnchor="text" w:hAnchor="margin" w:xAlign="center" w:y="1"/>
      <w:rPr>
        <w:rStyle w:val="PageNumber"/>
      </w:rPr>
    </w:pPr>
    <w:r>
      <w:rPr>
        <w:rStyle w:val="PageNumber"/>
      </w:rPr>
      <w:fldChar w:fldCharType="begin"/>
    </w:r>
    <w:r w:rsidR="006A06FD">
      <w:rPr>
        <w:rStyle w:val="PageNumber"/>
      </w:rPr>
      <w:instrText xml:space="preserve">PAGE  </w:instrText>
    </w:r>
    <w:r>
      <w:rPr>
        <w:rStyle w:val="PageNumber"/>
      </w:rPr>
      <w:fldChar w:fldCharType="separate"/>
    </w:r>
    <w:r w:rsidR="00CF36AB">
      <w:rPr>
        <w:rStyle w:val="PageNumber"/>
        <w:noProof/>
      </w:rPr>
      <w:t>2</w:t>
    </w:r>
    <w:r>
      <w:rPr>
        <w:rStyle w:val="PageNumber"/>
      </w:rPr>
      <w:fldChar w:fldCharType="end"/>
    </w:r>
  </w:p>
  <w:p w:rsidR="006A06FD" w:rsidRDefault="006A0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CA9" w:rsidRDefault="004C2CA9">
      <w:r>
        <w:separator/>
      </w:r>
    </w:p>
  </w:footnote>
  <w:footnote w:type="continuationSeparator" w:id="0">
    <w:p w:rsidR="004C2CA9" w:rsidRDefault="004C2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00DF6"/>
    <w:multiLevelType w:val="hybridMultilevel"/>
    <w:tmpl w:val="69B4A71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A53065A"/>
    <w:multiLevelType w:val="hybridMultilevel"/>
    <w:tmpl w:val="CDDCF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65227"/>
    <w:multiLevelType w:val="hybridMultilevel"/>
    <w:tmpl w:val="E190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41"/>
    <w:rsid w:val="00002C44"/>
    <w:rsid w:val="00022C48"/>
    <w:rsid w:val="00025B70"/>
    <w:rsid w:val="00047D8F"/>
    <w:rsid w:val="00053585"/>
    <w:rsid w:val="00062914"/>
    <w:rsid w:val="00097932"/>
    <w:rsid w:val="000B3B51"/>
    <w:rsid w:val="000B478D"/>
    <w:rsid w:val="000B7FDA"/>
    <w:rsid w:val="000C6077"/>
    <w:rsid w:val="000D1AD0"/>
    <w:rsid w:val="000D4660"/>
    <w:rsid w:val="000E147F"/>
    <w:rsid w:val="000E70E7"/>
    <w:rsid w:val="000F1622"/>
    <w:rsid w:val="00107DF2"/>
    <w:rsid w:val="001100D7"/>
    <w:rsid w:val="0012217F"/>
    <w:rsid w:val="001264B9"/>
    <w:rsid w:val="0013018E"/>
    <w:rsid w:val="0013116C"/>
    <w:rsid w:val="00131990"/>
    <w:rsid w:val="00132AF4"/>
    <w:rsid w:val="00132C82"/>
    <w:rsid w:val="001705D4"/>
    <w:rsid w:val="00170AF8"/>
    <w:rsid w:val="00186EE0"/>
    <w:rsid w:val="001924DD"/>
    <w:rsid w:val="001B1800"/>
    <w:rsid w:val="001B220C"/>
    <w:rsid w:val="001C6C4B"/>
    <w:rsid w:val="001D72A6"/>
    <w:rsid w:val="001F05D3"/>
    <w:rsid w:val="00211BAB"/>
    <w:rsid w:val="00220F9D"/>
    <w:rsid w:val="00225EAD"/>
    <w:rsid w:val="002408C5"/>
    <w:rsid w:val="00256EC9"/>
    <w:rsid w:val="00270EED"/>
    <w:rsid w:val="00282051"/>
    <w:rsid w:val="00282EDE"/>
    <w:rsid w:val="00287955"/>
    <w:rsid w:val="00294370"/>
    <w:rsid w:val="002A3191"/>
    <w:rsid w:val="002B4E86"/>
    <w:rsid w:val="002C3D3C"/>
    <w:rsid w:val="002D19AD"/>
    <w:rsid w:val="002E238A"/>
    <w:rsid w:val="002E3455"/>
    <w:rsid w:val="002E39A2"/>
    <w:rsid w:val="002F0AAE"/>
    <w:rsid w:val="002F7E04"/>
    <w:rsid w:val="003007AF"/>
    <w:rsid w:val="00301600"/>
    <w:rsid w:val="00305341"/>
    <w:rsid w:val="00317C82"/>
    <w:rsid w:val="00322071"/>
    <w:rsid w:val="0032222F"/>
    <w:rsid w:val="00332607"/>
    <w:rsid w:val="0033683A"/>
    <w:rsid w:val="003554FC"/>
    <w:rsid w:val="00355851"/>
    <w:rsid w:val="00357574"/>
    <w:rsid w:val="00362D8B"/>
    <w:rsid w:val="00372F67"/>
    <w:rsid w:val="00375B3C"/>
    <w:rsid w:val="00380CF5"/>
    <w:rsid w:val="00380F5D"/>
    <w:rsid w:val="0038527C"/>
    <w:rsid w:val="00386DFF"/>
    <w:rsid w:val="0039709E"/>
    <w:rsid w:val="003A592C"/>
    <w:rsid w:val="003C3DCC"/>
    <w:rsid w:val="003C45A1"/>
    <w:rsid w:val="003D5005"/>
    <w:rsid w:val="003D720A"/>
    <w:rsid w:val="003E45E0"/>
    <w:rsid w:val="003F08DA"/>
    <w:rsid w:val="003F09D5"/>
    <w:rsid w:val="003F1D30"/>
    <w:rsid w:val="003F2825"/>
    <w:rsid w:val="00407EA9"/>
    <w:rsid w:val="00424BF3"/>
    <w:rsid w:val="004337F1"/>
    <w:rsid w:val="0044021F"/>
    <w:rsid w:val="00454E32"/>
    <w:rsid w:val="00470393"/>
    <w:rsid w:val="004750CC"/>
    <w:rsid w:val="004A5391"/>
    <w:rsid w:val="004B1357"/>
    <w:rsid w:val="004B22D6"/>
    <w:rsid w:val="004C2CA9"/>
    <w:rsid w:val="004F2D50"/>
    <w:rsid w:val="00517C59"/>
    <w:rsid w:val="00545734"/>
    <w:rsid w:val="00552382"/>
    <w:rsid w:val="005543BD"/>
    <w:rsid w:val="00554E23"/>
    <w:rsid w:val="00561108"/>
    <w:rsid w:val="00567E2F"/>
    <w:rsid w:val="00574220"/>
    <w:rsid w:val="00583412"/>
    <w:rsid w:val="00591041"/>
    <w:rsid w:val="00601AE3"/>
    <w:rsid w:val="00605801"/>
    <w:rsid w:val="00614266"/>
    <w:rsid w:val="006152B9"/>
    <w:rsid w:val="00620487"/>
    <w:rsid w:val="00622142"/>
    <w:rsid w:val="00624816"/>
    <w:rsid w:val="006277B8"/>
    <w:rsid w:val="00632093"/>
    <w:rsid w:val="006341F1"/>
    <w:rsid w:val="006440F1"/>
    <w:rsid w:val="006568FE"/>
    <w:rsid w:val="00665B17"/>
    <w:rsid w:val="00670CA0"/>
    <w:rsid w:val="006808C0"/>
    <w:rsid w:val="00681EA8"/>
    <w:rsid w:val="006853B6"/>
    <w:rsid w:val="00692245"/>
    <w:rsid w:val="006A06FD"/>
    <w:rsid w:val="006F38C5"/>
    <w:rsid w:val="00714170"/>
    <w:rsid w:val="00717B58"/>
    <w:rsid w:val="00773A61"/>
    <w:rsid w:val="00782371"/>
    <w:rsid w:val="00783101"/>
    <w:rsid w:val="00785BE4"/>
    <w:rsid w:val="00791B60"/>
    <w:rsid w:val="007927B5"/>
    <w:rsid w:val="00793283"/>
    <w:rsid w:val="007A2FC4"/>
    <w:rsid w:val="007B11C7"/>
    <w:rsid w:val="007C0C64"/>
    <w:rsid w:val="007D0AC3"/>
    <w:rsid w:val="007D25AF"/>
    <w:rsid w:val="007D47B1"/>
    <w:rsid w:val="007E5FD3"/>
    <w:rsid w:val="007F08BC"/>
    <w:rsid w:val="007F1E4B"/>
    <w:rsid w:val="008045FA"/>
    <w:rsid w:val="00813038"/>
    <w:rsid w:val="00823C67"/>
    <w:rsid w:val="00844A14"/>
    <w:rsid w:val="00851500"/>
    <w:rsid w:val="00856217"/>
    <w:rsid w:val="00874438"/>
    <w:rsid w:val="00874A93"/>
    <w:rsid w:val="00874E45"/>
    <w:rsid w:val="0087689A"/>
    <w:rsid w:val="008A3E81"/>
    <w:rsid w:val="008B10E0"/>
    <w:rsid w:val="008C77D0"/>
    <w:rsid w:val="008F6539"/>
    <w:rsid w:val="0092458B"/>
    <w:rsid w:val="00924ED9"/>
    <w:rsid w:val="009256EE"/>
    <w:rsid w:val="00930330"/>
    <w:rsid w:val="0093549D"/>
    <w:rsid w:val="00945349"/>
    <w:rsid w:val="00946B9A"/>
    <w:rsid w:val="00950467"/>
    <w:rsid w:val="0095613A"/>
    <w:rsid w:val="009660BC"/>
    <w:rsid w:val="009732D2"/>
    <w:rsid w:val="00977E6F"/>
    <w:rsid w:val="0099017F"/>
    <w:rsid w:val="00990D4E"/>
    <w:rsid w:val="009E5E6D"/>
    <w:rsid w:val="009E73D6"/>
    <w:rsid w:val="009E7BCF"/>
    <w:rsid w:val="00A229E1"/>
    <w:rsid w:val="00A44816"/>
    <w:rsid w:val="00A6345F"/>
    <w:rsid w:val="00A76489"/>
    <w:rsid w:val="00A82051"/>
    <w:rsid w:val="00A95867"/>
    <w:rsid w:val="00AB7118"/>
    <w:rsid w:val="00AC61C4"/>
    <w:rsid w:val="00AD3877"/>
    <w:rsid w:val="00AE2E00"/>
    <w:rsid w:val="00AE7E9A"/>
    <w:rsid w:val="00B07D44"/>
    <w:rsid w:val="00B32AC1"/>
    <w:rsid w:val="00B542F2"/>
    <w:rsid w:val="00B6665C"/>
    <w:rsid w:val="00B829FD"/>
    <w:rsid w:val="00B95A8D"/>
    <w:rsid w:val="00BA6C4A"/>
    <w:rsid w:val="00BB63CF"/>
    <w:rsid w:val="00BC2F4F"/>
    <w:rsid w:val="00BD051D"/>
    <w:rsid w:val="00BF25F1"/>
    <w:rsid w:val="00C0233A"/>
    <w:rsid w:val="00C154C2"/>
    <w:rsid w:val="00C20C3D"/>
    <w:rsid w:val="00C24CF7"/>
    <w:rsid w:val="00C37E42"/>
    <w:rsid w:val="00C45F48"/>
    <w:rsid w:val="00C521C3"/>
    <w:rsid w:val="00C52309"/>
    <w:rsid w:val="00C560AD"/>
    <w:rsid w:val="00C94F42"/>
    <w:rsid w:val="00C954D0"/>
    <w:rsid w:val="00CC4522"/>
    <w:rsid w:val="00CE0847"/>
    <w:rsid w:val="00CF36AB"/>
    <w:rsid w:val="00CF7AFA"/>
    <w:rsid w:val="00D03C1C"/>
    <w:rsid w:val="00D2185C"/>
    <w:rsid w:val="00D37FB9"/>
    <w:rsid w:val="00D5277B"/>
    <w:rsid w:val="00D76180"/>
    <w:rsid w:val="00D93B52"/>
    <w:rsid w:val="00DC1BB6"/>
    <w:rsid w:val="00DC2999"/>
    <w:rsid w:val="00DC38B2"/>
    <w:rsid w:val="00DC6D11"/>
    <w:rsid w:val="00DE08C4"/>
    <w:rsid w:val="00DE1F46"/>
    <w:rsid w:val="00DF0530"/>
    <w:rsid w:val="00DF2889"/>
    <w:rsid w:val="00DF5E9D"/>
    <w:rsid w:val="00DF7FAD"/>
    <w:rsid w:val="00E01291"/>
    <w:rsid w:val="00E1269B"/>
    <w:rsid w:val="00E17576"/>
    <w:rsid w:val="00E200CB"/>
    <w:rsid w:val="00E213FC"/>
    <w:rsid w:val="00E34F94"/>
    <w:rsid w:val="00E4688E"/>
    <w:rsid w:val="00E711FA"/>
    <w:rsid w:val="00E9315A"/>
    <w:rsid w:val="00EB13A3"/>
    <w:rsid w:val="00EB6FBF"/>
    <w:rsid w:val="00ED1486"/>
    <w:rsid w:val="00ED3CCA"/>
    <w:rsid w:val="00EE28EB"/>
    <w:rsid w:val="00F03B28"/>
    <w:rsid w:val="00F13E88"/>
    <w:rsid w:val="00F24349"/>
    <w:rsid w:val="00F42F6F"/>
    <w:rsid w:val="00F52151"/>
    <w:rsid w:val="00F607B3"/>
    <w:rsid w:val="00F62892"/>
    <w:rsid w:val="00FA312E"/>
    <w:rsid w:val="00FB0CBD"/>
    <w:rsid w:val="00FD28BF"/>
    <w:rsid w:val="00FD489E"/>
    <w:rsid w:val="00FD6212"/>
    <w:rsid w:val="00FF380A"/>
    <w:rsid w:val="00FF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4F11A3-686C-4A4D-8B67-DEA93AFF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56EE"/>
    <w:rPr>
      <w:sz w:val="24"/>
      <w:szCs w:val="24"/>
    </w:rPr>
  </w:style>
  <w:style w:type="paragraph" w:styleId="Heading1">
    <w:name w:val="heading 1"/>
    <w:basedOn w:val="Normal"/>
    <w:next w:val="Normal"/>
    <w:qFormat/>
    <w:rsid w:val="009256EE"/>
    <w:pPr>
      <w:keepNext/>
      <w:jc w:val="center"/>
      <w:outlineLvl w:val="0"/>
    </w:pPr>
    <w:rPr>
      <w:b/>
      <w:bCs/>
      <w:sz w:val="28"/>
    </w:rPr>
  </w:style>
  <w:style w:type="paragraph" w:styleId="Heading2">
    <w:name w:val="heading 2"/>
    <w:basedOn w:val="Normal"/>
    <w:next w:val="Normal"/>
    <w:qFormat/>
    <w:rsid w:val="009256EE"/>
    <w:pPr>
      <w:keepNext/>
      <w:outlineLvl w:val="1"/>
    </w:pPr>
    <w:rPr>
      <w:b/>
      <w:bCs/>
      <w:sz w:val="20"/>
      <w:u w:val="single"/>
    </w:rPr>
  </w:style>
  <w:style w:type="paragraph" w:styleId="Heading3">
    <w:name w:val="heading 3"/>
    <w:basedOn w:val="Normal"/>
    <w:next w:val="Normal"/>
    <w:qFormat/>
    <w:rsid w:val="009256EE"/>
    <w:pPr>
      <w:keepNext/>
      <w:outlineLvl w:val="2"/>
    </w:pPr>
    <w:rPr>
      <w:sz w:val="20"/>
      <w:u w:val="single"/>
    </w:rPr>
  </w:style>
  <w:style w:type="paragraph" w:styleId="Heading4">
    <w:name w:val="heading 4"/>
    <w:basedOn w:val="Normal"/>
    <w:next w:val="Normal"/>
    <w:qFormat/>
    <w:rsid w:val="009256EE"/>
    <w:pPr>
      <w:keepNext/>
      <w:jc w:val="both"/>
      <w:outlineLvl w:val="3"/>
    </w:pPr>
    <w:rPr>
      <w:sz w:val="20"/>
      <w:u w:val="single"/>
    </w:rPr>
  </w:style>
  <w:style w:type="paragraph" w:styleId="Heading5">
    <w:name w:val="heading 5"/>
    <w:basedOn w:val="Normal"/>
    <w:next w:val="Normal"/>
    <w:qFormat/>
    <w:rsid w:val="009256EE"/>
    <w:pPr>
      <w:keepNext/>
      <w:jc w:val="both"/>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256EE"/>
    <w:rPr>
      <w:sz w:val="20"/>
    </w:rPr>
  </w:style>
  <w:style w:type="paragraph" w:styleId="BodyText2">
    <w:name w:val="Body Text 2"/>
    <w:basedOn w:val="Normal"/>
    <w:semiHidden/>
    <w:rsid w:val="009256EE"/>
    <w:pPr>
      <w:jc w:val="both"/>
    </w:pPr>
    <w:rPr>
      <w:sz w:val="20"/>
    </w:rPr>
  </w:style>
  <w:style w:type="paragraph" w:styleId="BodyText3">
    <w:name w:val="Body Text 3"/>
    <w:basedOn w:val="Normal"/>
    <w:semiHidden/>
    <w:rsid w:val="009256EE"/>
    <w:pPr>
      <w:jc w:val="both"/>
    </w:pPr>
    <w:rPr>
      <w:b/>
      <w:bCs/>
      <w:sz w:val="20"/>
    </w:rPr>
  </w:style>
  <w:style w:type="paragraph" w:styleId="Footer">
    <w:name w:val="footer"/>
    <w:basedOn w:val="Normal"/>
    <w:semiHidden/>
    <w:rsid w:val="009256EE"/>
    <w:pPr>
      <w:tabs>
        <w:tab w:val="center" w:pos="4320"/>
        <w:tab w:val="right" w:pos="8640"/>
      </w:tabs>
    </w:pPr>
  </w:style>
  <w:style w:type="character" w:styleId="PageNumber">
    <w:name w:val="page number"/>
    <w:basedOn w:val="DefaultParagraphFont"/>
    <w:semiHidden/>
    <w:rsid w:val="009256EE"/>
  </w:style>
  <w:style w:type="paragraph" w:styleId="ListParagraph">
    <w:name w:val="List Paragraph"/>
    <w:basedOn w:val="Normal"/>
    <w:uiPriority w:val="34"/>
    <w:qFormat/>
    <w:rsid w:val="00F243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4DC4-8E87-42CF-861A-984324C1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Village at Izatys Association, Inc</vt:lpstr>
    </vt:vector>
  </TitlesOfParts>
  <Company>Village</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Village at Izatys Association, Inc</dc:title>
  <dc:creator>Amy</dc:creator>
  <cp:lastModifiedBy>Tom</cp:lastModifiedBy>
  <cp:revision>2</cp:revision>
  <cp:lastPrinted>2015-04-20T18:58:00Z</cp:lastPrinted>
  <dcterms:created xsi:type="dcterms:W3CDTF">2016-04-05T14:34:00Z</dcterms:created>
  <dcterms:modified xsi:type="dcterms:W3CDTF">2016-04-05T14:34:00Z</dcterms:modified>
</cp:coreProperties>
</file>